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9D" w:rsidRDefault="00796848">
      <w:pPr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bookmarkEnd w:id="0"/>
      <w:r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p w:rsidR="00FB2D9D" w:rsidRDefault="00796848">
      <w:pPr>
        <w:pStyle w:val="a8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закупок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услуг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спос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обом запроса ценовых (коммерческих) предложений</w:t>
      </w:r>
    </w:p>
    <w:p w:rsidR="00FB2D9D" w:rsidRDefault="00FB2D9D">
      <w:pPr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FB2D9D" w:rsidRPr="00D552DE" w:rsidRDefault="00796848" w:rsidP="00D552DE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>
        <w:rPr>
          <w:rFonts w:ascii="Times New Roman" w:eastAsia="Consolas" w:hAnsi="Times New Roman"/>
          <w:color w:val="000000"/>
          <w:sz w:val="28"/>
          <w:szCs w:val="28"/>
        </w:rPr>
        <w:t xml:space="preserve">АО «Университет КАЗГЮУ имени М.С. </w:t>
      </w:r>
      <w:proofErr w:type="spellStart"/>
      <w:r>
        <w:rPr>
          <w:rFonts w:ascii="Times New Roman" w:eastAsia="Consolas" w:hAnsi="Times New Roman"/>
          <w:color w:val="000000"/>
          <w:sz w:val="28"/>
          <w:szCs w:val="28"/>
        </w:rPr>
        <w:t>Нарикбаева</w:t>
      </w:r>
      <w:proofErr w:type="spellEnd"/>
      <w:r>
        <w:rPr>
          <w:rFonts w:ascii="Times New Roman" w:eastAsia="Consolas" w:hAnsi="Times New Roman"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eastAsia="Consolas" w:hAnsi="Times New Roman"/>
          <w:color w:val="000000"/>
          <w:sz w:val="28"/>
          <w:szCs w:val="28"/>
        </w:rPr>
        <w:t xml:space="preserve">Казахстан,   </w:t>
      </w:r>
      <w:proofErr w:type="gramEnd"/>
      <w:r>
        <w:rPr>
          <w:rFonts w:ascii="Times New Roman" w:eastAsia="Consolas" w:hAnsi="Times New Roman"/>
          <w:color w:val="000000"/>
          <w:sz w:val="28"/>
          <w:szCs w:val="28"/>
        </w:rPr>
        <w:t xml:space="preserve">            г. Астана, шоссе </w:t>
      </w:r>
      <w:proofErr w:type="spellStart"/>
      <w:r>
        <w:rPr>
          <w:rFonts w:ascii="Times New Roman" w:eastAsia="Consolas" w:hAnsi="Times New Roman"/>
          <w:color w:val="000000"/>
          <w:sz w:val="28"/>
          <w:szCs w:val="28"/>
        </w:rPr>
        <w:t>Коргалжын</w:t>
      </w:r>
      <w:proofErr w:type="spellEnd"/>
      <w:r>
        <w:rPr>
          <w:rFonts w:ascii="Times New Roman" w:eastAsia="Consolas" w:hAnsi="Times New Roman"/>
          <w:color w:val="000000"/>
          <w:sz w:val="28"/>
          <w:szCs w:val="28"/>
        </w:rPr>
        <w:t xml:space="preserve">, 8, </w:t>
      </w:r>
      <w:r w:rsidR="00D552DE" w:rsidRPr="00D552DE">
        <w:rPr>
          <w:rFonts w:ascii="Times New Roman" w:eastAsia="Times New Roman" w:hAnsi="Times New Roman" w:cs="Times New Roman"/>
          <w:color w:val="auto"/>
          <w:sz w:val="28"/>
          <w:szCs w:val="18"/>
          <w:lang w:eastAsia="ru-RU" w:bidi="ar-SA"/>
        </w:rPr>
        <w:t>g_muratbekova@kazguu.kz</w:t>
      </w:r>
      <w:r w:rsidRPr="00D552DE">
        <w:rPr>
          <w:rFonts w:ascii="Times New Roman" w:eastAsia="Consolas" w:hAnsi="Times New Roman"/>
          <w:sz w:val="28"/>
          <w:szCs w:val="28"/>
        </w:rPr>
        <w:t xml:space="preserve">, 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объявляет о проведении </w:t>
      </w:r>
      <w:r>
        <w:rPr>
          <w:rFonts w:ascii="Times New Roman" w:hAnsi="Times New Roman"/>
          <w:sz w:val="28"/>
          <w:szCs w:val="28"/>
        </w:rPr>
        <w:t xml:space="preserve">закупок </w:t>
      </w:r>
      <w:r>
        <w:rPr>
          <w:rFonts w:ascii="Times New Roman" w:hAnsi="Times New Roman"/>
          <w:sz w:val="28"/>
          <w:szCs w:val="28"/>
          <w:lang w:val="kk-KZ"/>
        </w:rPr>
        <w:t xml:space="preserve">услуг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способом запроса ценовых (коммерческих) предложений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B2D9D" w:rsidRDefault="00FB2D9D">
      <w:p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D" w:rsidRDefault="00796848">
      <w:pPr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осуществляются по следующим лотам:</w:t>
      </w:r>
    </w:p>
    <w:p w:rsidR="00FB2D9D" w:rsidRDefault="0079684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Лот 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Услуги по обновлению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учетной и налоговой политики КАЗГЮУ.</w:t>
      </w:r>
    </w:p>
    <w:p w:rsidR="00FB2D9D" w:rsidRDefault="00796848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Лот 2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аудита финансовой отчетности КАЗГЮУ.</w:t>
      </w:r>
    </w:p>
    <w:p w:rsidR="00FB2D9D" w:rsidRDefault="00796848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Лот 3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проведению анализа и обновления учетной политики Университета, с обновлением МСФО 9, 16-17.</w:t>
      </w:r>
    </w:p>
    <w:p w:rsidR="00FB2D9D" w:rsidRDefault="00FB2D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FB2D9D" w:rsidRDefault="00FB2D9D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B2D9D" w:rsidRDefault="00796848">
      <w:pPr>
        <w:ind w:firstLine="709"/>
        <w:jc w:val="both"/>
      </w:pPr>
      <w:r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Казахстан, район Есиль, шоссе Коргалжын, дом 8.</w:t>
      </w:r>
    </w:p>
    <w:p w:rsidR="00FB2D9D" w:rsidRDefault="00FB2D9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D9D" w:rsidRDefault="00796848">
      <w:pPr>
        <w:tabs>
          <w:tab w:val="left" w:pos="993"/>
        </w:tabs>
        <w:ind w:firstLine="709"/>
        <w:contextualSpacing/>
        <w:jc w:val="both"/>
      </w:pPr>
      <w:r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сроками, указанными в технической спецификации.</w:t>
      </w:r>
    </w:p>
    <w:p w:rsidR="00FB2D9D" w:rsidRDefault="00FB2D9D">
      <w:pPr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:rsidR="00FB2D9D" w:rsidRDefault="00796848">
      <w:pPr>
        <w:ind w:firstLine="709"/>
        <w:jc w:val="both"/>
      </w:pPr>
      <w:r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платежа услуг: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Потенциальный поставщик направляет ценовые (коммерческие) </w:t>
      </w:r>
      <w:r>
        <w:rPr>
          <w:rFonts w:ascii="Times New Roman" w:hAnsi="Times New Roman" w:cs="Times New Roman"/>
          <w:bCs/>
          <w:sz w:val="28"/>
          <w:szCs w:val="28"/>
        </w:rPr>
        <w:t>предложения, которые должны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содержать стоимость услуг за каждый этап оказания услуг в тенге </w:t>
      </w:r>
      <w:bookmarkStart w:id="2" w:name="__DdeLink__1646_1823462236"/>
      <w:r>
        <w:rPr>
          <w:rFonts w:ascii="Times New Roman" w:hAnsi="Times New Roman" w:cs="Times New Roman"/>
          <w:bCs/>
          <w:sz w:val="28"/>
          <w:szCs w:val="28"/>
        </w:rPr>
        <w:t>(без учета НДС и с учетом НДС и общую стоимость услуг в тенге без учета НДС и с учетом НДС)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. Все накладные затраты (транспорт, проживание, дневные расходы) должны б</w:t>
      </w:r>
      <w:r>
        <w:rPr>
          <w:rFonts w:ascii="Times New Roman" w:hAnsi="Times New Roman" w:cs="Times New Roman"/>
          <w:bCs/>
          <w:sz w:val="28"/>
          <w:szCs w:val="28"/>
        </w:rPr>
        <w:t xml:space="preserve">ыть включены в стоимость услуг. </w:t>
      </w:r>
    </w:p>
    <w:p w:rsidR="00FB2D9D" w:rsidRDefault="00796848">
      <w:pPr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Сроки и условия оплаты услуг устанавливаются в договоре, заключаемом между Заказчиком и Поставщиком услуг.</w:t>
      </w:r>
    </w:p>
    <w:p w:rsidR="00FB2D9D" w:rsidRDefault="00FB2D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2D9D" w:rsidRDefault="00FB2D9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2D9D" w:rsidRDefault="00796848">
      <w:pPr>
        <w:ind w:firstLine="709"/>
        <w:jc w:val="both"/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(коммерческие) предложения направляются </w:t>
      </w:r>
      <w:r>
        <w:rPr>
          <w:rFonts w:ascii="Times New Roman" w:hAnsi="Times New Roman" w:cs="Times New Roman"/>
          <w:b/>
          <w:sz w:val="28"/>
          <w:szCs w:val="28"/>
        </w:rPr>
        <w:t>в электронном виде и направляются на 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адрес: g_muratbekova@k</w:t>
      </w:r>
      <w:r>
        <w:rPr>
          <w:rFonts w:ascii="Times New Roman" w:hAnsi="Times New Roman" w:cs="Times New Roman"/>
          <w:b/>
          <w:sz w:val="28"/>
          <w:szCs w:val="28"/>
        </w:rPr>
        <w:t>azguu.kz</w:t>
      </w:r>
    </w:p>
    <w:p w:rsidR="00FB2D9D" w:rsidRDefault="00796848">
      <w:pPr>
        <w:pStyle w:val="a8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Каждый потенциальный поставщик подает только одно ценовое (коммерческое) предложение по каждому лоту, скрепленное подписью и печатью (при ее наличии), которое должно содержать следующие сведения и документы:</w:t>
      </w:r>
    </w:p>
    <w:p w:rsidR="00FB2D9D" w:rsidRDefault="0079684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наименование, фактический адрес поте</w:t>
      </w:r>
      <w:r>
        <w:rPr>
          <w:rFonts w:ascii="Times New Roman" w:hAnsi="Times New Roman"/>
          <w:sz w:val="28"/>
          <w:szCs w:val="28"/>
        </w:rPr>
        <w:t>нциального поставщика;</w:t>
      </w:r>
    </w:p>
    <w:p w:rsidR="00FB2D9D" w:rsidRDefault="0079684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:rsidR="00FB2D9D" w:rsidRDefault="0079684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место и сроки оказания услуг;</w:t>
      </w:r>
    </w:p>
    <w:p w:rsidR="00FB2D9D" w:rsidRDefault="0079684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цену за единицу и общую цену услуг </w:t>
      </w:r>
      <w:r>
        <w:rPr>
          <w:rFonts w:ascii="Times New Roman" w:hAnsi="Times New Roman"/>
          <w:bCs/>
          <w:sz w:val="28"/>
          <w:szCs w:val="28"/>
        </w:rPr>
        <w:t>(без учета НДС и с учетом НДС и общую стоимость услуг в тенге без учета НДС и с учетом НДС)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включенными в нее расходами, связанными с оказанием услуг;</w:t>
      </w:r>
    </w:p>
    <w:p w:rsidR="00FB2D9D" w:rsidRDefault="0079684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:rsidR="00FB2D9D" w:rsidRDefault="00796848">
      <w:pPr>
        <w:pStyle w:val="a8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6) копию лицензии (в случае, если условиями закупок предполагается деятельность, которая подлежит </w:t>
      </w:r>
      <w:r>
        <w:rPr>
          <w:rStyle w:val="-"/>
          <w:rFonts w:ascii="Times New Roman" w:hAnsi="Times New Roman"/>
          <w:sz w:val="28"/>
          <w:szCs w:val="28"/>
        </w:rPr>
        <w:t>обязательно</w:t>
      </w:r>
      <w:r>
        <w:rPr>
          <w:rStyle w:val="-"/>
          <w:rFonts w:ascii="Times New Roman" w:hAnsi="Times New Roman"/>
          <w:sz w:val="28"/>
          <w:szCs w:val="28"/>
        </w:rPr>
        <w:t>му лицензированию</w:t>
      </w:r>
      <w:r>
        <w:rPr>
          <w:rFonts w:ascii="Times New Roman" w:hAnsi="Times New Roman"/>
          <w:sz w:val="28"/>
          <w:szCs w:val="28"/>
        </w:rPr>
        <w:t>);</w:t>
      </w:r>
    </w:p>
    <w:p w:rsidR="00FB2D9D" w:rsidRDefault="00796848">
      <w:pPr>
        <w:pStyle w:val="a8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:rsidR="00FB2D9D" w:rsidRDefault="00796848">
      <w:pPr>
        <w:pStyle w:val="a8"/>
        <w:widowControl w:val="0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</w:t>
      </w:r>
      <w:r>
        <w:rPr>
          <w:rFonts w:ascii="Times New Roman" w:hAnsi="Times New Roman"/>
          <w:bCs/>
          <w:sz w:val="28"/>
          <w:szCs w:val="28"/>
          <w:lang w:val="kk-KZ"/>
        </w:rPr>
        <w:t>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</w:t>
      </w:r>
      <w:r>
        <w:rPr>
          <w:rFonts w:ascii="Times New Roman" w:hAnsi="Times New Roman"/>
          <w:bCs/>
          <w:sz w:val="28"/>
          <w:szCs w:val="28"/>
          <w:lang w:val="kk-KZ"/>
        </w:rPr>
        <w:t>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:rsidR="00FB2D9D" w:rsidRDefault="00796848">
      <w:pPr>
        <w:pStyle w:val="a8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9) подтверждающие документы, которые необход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имо представить в соответствии с условиями технической спецификации Заказчика. </w:t>
      </w:r>
    </w:p>
    <w:p w:rsidR="00FB2D9D" w:rsidRDefault="00FB2D9D">
      <w:pPr>
        <w:pStyle w:val="a8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FB2D9D" w:rsidRDefault="00796848">
      <w:pPr>
        <w:pStyle w:val="a8"/>
        <w:widowControl w:val="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Конверт с ценовым (коммерческим) предложением, не соответствующий вышеуказанным требованиям, а также представленный после времени начала процедуры вскрытия конвертов, возвраща</w:t>
      </w:r>
      <w:r>
        <w:rPr>
          <w:rFonts w:ascii="Times New Roman" w:hAnsi="Times New Roman"/>
          <w:b/>
          <w:sz w:val="28"/>
          <w:szCs w:val="28"/>
        </w:rPr>
        <w:t>ется и не подлежит регистрации.</w:t>
      </w:r>
    </w:p>
    <w:p w:rsidR="00FB2D9D" w:rsidRDefault="00796848">
      <w:pPr>
        <w:pStyle w:val="a8"/>
        <w:widowControl w:val="0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— ресурсе Университета </w:t>
      </w:r>
      <w:hyperlink r:id="rId4">
        <w:r>
          <w:rPr>
            <w:rStyle w:val="-"/>
            <w:rFonts w:ascii="Times New Roman" w:eastAsia="Consolas" w:hAnsi="Times New Roman"/>
            <w:color w:val="000000"/>
            <w:sz w:val="28"/>
            <w:szCs w:val="28"/>
          </w:rPr>
          <w:t>info@kazguu</w:t>
        </w:r>
      </w:hyperlink>
      <w:hyperlink r:id="rId5">
        <w:r>
          <w:rPr>
            <w:rStyle w:val="-"/>
            <w:rFonts w:ascii="Times New Roman" w:eastAsia="Consolas" w:hAnsi="Times New Roman"/>
            <w:sz w:val="28"/>
            <w:szCs w:val="28"/>
          </w:rPr>
          <w:t>.</w:t>
        </w:r>
      </w:hyperlink>
      <w:hyperlink r:id="rId6">
        <w:proofErr w:type="spellStart"/>
        <w:r>
          <w:rPr>
            <w:rStyle w:val="-"/>
            <w:rFonts w:ascii="Times New Roman" w:eastAsia="Consolas" w:hAnsi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B2D9D" w:rsidRDefault="00796848">
      <w:pPr>
        <w:pStyle w:val="a8"/>
        <w:widowControl w:val="0"/>
        <w:ind w:firstLine="709"/>
        <w:jc w:val="both"/>
      </w:pPr>
      <w:r>
        <w:rPr>
          <w:rFonts w:ascii="Times New Roman" w:hAnsi="Times New Roman"/>
          <w:i/>
          <w:iCs/>
          <w:sz w:val="28"/>
          <w:szCs w:val="28"/>
        </w:rPr>
        <w:t>Окончание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представления ценовых предложений: </w:t>
      </w:r>
      <w:r>
        <w:rPr>
          <w:rFonts w:ascii="Times New Roman" w:hAnsi="Times New Roman"/>
          <w:sz w:val="28"/>
          <w:szCs w:val="28"/>
        </w:rPr>
        <w:t xml:space="preserve">в течение 5 рабочих дней с момента размещения объявления на интернет — ресурсе Университета </w:t>
      </w:r>
      <w:hyperlink r:id="rId7">
        <w:r>
          <w:rPr>
            <w:rStyle w:val="-"/>
            <w:rFonts w:ascii="Times New Roman" w:eastAsia="Consolas" w:hAnsi="Times New Roman"/>
            <w:color w:val="000000"/>
            <w:sz w:val="28"/>
            <w:szCs w:val="28"/>
          </w:rPr>
          <w:t>info@kazguu</w:t>
        </w:r>
        <w:r>
          <w:rPr>
            <w:rStyle w:val="-"/>
            <w:rFonts w:ascii="Times New Roman" w:eastAsia="Consolas" w:hAnsi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eastAsia="Consolas" w:hAnsi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FB2D9D" w:rsidRDefault="00FB2D9D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D9D" w:rsidRDefault="00796848">
      <w:pPr>
        <w:widowControl w:val="0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Дополнительную информацию и справку можно получить по телефону +7 (7172) 70-17-57 или по электронной почте </w:t>
      </w:r>
      <w:r>
        <w:rPr>
          <w:rFonts w:ascii="Times New Roman" w:hAnsi="Times New Roman" w:cs="Times New Roman"/>
          <w:b/>
          <w:bCs/>
          <w:sz w:val="28"/>
          <w:szCs w:val="28"/>
        </w:rPr>
        <w:t>g_muratbekova@kazguu.kz</w:t>
      </w:r>
    </w:p>
    <w:p w:rsidR="00FB2D9D" w:rsidRDefault="00FB2D9D">
      <w:pPr>
        <w:pStyle w:val="a8"/>
        <w:widowControl w:val="0"/>
        <w:ind w:firstLine="709"/>
        <w:jc w:val="both"/>
      </w:pPr>
    </w:p>
    <w:sectPr w:rsidR="00FB2D9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B2D9D"/>
    <w:rsid w:val="00796848"/>
    <w:rsid w:val="00D552DE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846A-8286-4119-B54E-D3EBA491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Pr>
      <w:rFonts w:ascii="Calibri" w:eastAsia="Times New Roman" w:hAnsi="Calibri" w:cs="Times New Roman"/>
      <w:color w:val="00000A"/>
      <w:sz w:val="24"/>
      <w:lang w:eastAsia="ru-RU"/>
    </w:rPr>
  </w:style>
  <w:style w:type="character" w:customStyle="1" w:styleId="contentline-56">
    <w:name w:val="contentline-56"/>
    <w:basedOn w:val="a0"/>
    <w:rsid w:val="00D5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zguu.kz" TargetMode="External"/><Relationship Id="rId5" Type="http://schemas.openxmlformats.org/officeDocument/2006/relationships/hyperlink" Target="mailto:info@kazguu.kz" TargetMode="External"/><Relationship Id="rId4" Type="http://schemas.openxmlformats.org/officeDocument/2006/relationships/hyperlink" Target="mailto:info@kazguu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КАЗГЮУ</cp:lastModifiedBy>
  <cp:revision>6</cp:revision>
  <dcterms:created xsi:type="dcterms:W3CDTF">2018-11-05T10:48:00Z</dcterms:created>
  <dcterms:modified xsi:type="dcterms:W3CDTF">2018-11-06T11:14:00Z</dcterms:modified>
  <dc:language>ru-RU</dc:language>
</cp:coreProperties>
</file>